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11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9"/>
        <w:gridCol w:w="779"/>
        <w:gridCol w:w="131"/>
        <w:gridCol w:w="1695"/>
        <w:gridCol w:w="9"/>
        <w:gridCol w:w="51"/>
        <w:gridCol w:w="321"/>
        <w:gridCol w:w="761"/>
        <w:gridCol w:w="290"/>
        <w:gridCol w:w="141"/>
        <w:gridCol w:w="375"/>
        <w:gridCol w:w="33"/>
        <w:gridCol w:w="507"/>
        <w:gridCol w:w="60"/>
        <w:gridCol w:w="725"/>
        <w:gridCol w:w="690"/>
        <w:gridCol w:w="263"/>
        <w:gridCol w:w="1249"/>
        <w:gridCol w:w="921"/>
      </w:tblGrid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shd w:val="clear" w:color="auto" w:fill="auto"/>
          </w:tcPr>
          <w:p w:rsidR="00535263" w:rsidRPr="00535263" w:rsidRDefault="00535263" w:rsidP="00345A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1" w:type="dxa"/>
            <w:gridSpan w:val="18"/>
          </w:tcPr>
          <w:p w:rsidR="00535263" w:rsidRPr="00535263" w:rsidRDefault="00535263" w:rsidP="00345A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5263">
              <w:rPr>
                <w:rFonts w:ascii="Arial" w:hAnsi="Arial" w:cs="Arial"/>
                <w:b/>
                <w:sz w:val="18"/>
                <w:szCs w:val="18"/>
              </w:rPr>
              <w:t>Organización temporal: semestral, trimestral o semanal, etc., así como del carácter de las materias.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1" w:type="dxa"/>
            <w:gridSpan w:val="18"/>
            <w:tcBorders>
              <w:bottom w:val="single" w:sz="4" w:space="0" w:color="auto"/>
            </w:tcBorders>
          </w:tcPr>
          <w:p w:rsidR="00535263" w:rsidRPr="00535263" w:rsidRDefault="00535263" w:rsidP="00345A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curso</w:t>
            </w:r>
          </w:p>
        </w:tc>
        <w:tc>
          <w:tcPr>
            <w:tcW w:w="5094" w:type="dxa"/>
            <w:gridSpan w:val="11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Total créditos ECTS: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Materia</w:t>
            </w:r>
          </w:p>
        </w:tc>
        <w:tc>
          <w:tcPr>
            <w:tcW w:w="3643" w:type="dxa"/>
            <w:gridSpan w:val="8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Asignatura</w:t>
            </w:r>
          </w:p>
        </w:tc>
        <w:tc>
          <w:tcPr>
            <w:tcW w:w="540" w:type="dxa"/>
            <w:gridSpan w:val="2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Crd.</w:t>
            </w:r>
          </w:p>
        </w:tc>
        <w:tc>
          <w:tcPr>
            <w:tcW w:w="1738" w:type="dxa"/>
            <w:gridSpan w:val="4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Carácter</w:t>
            </w:r>
          </w:p>
        </w:tc>
        <w:tc>
          <w:tcPr>
            <w:tcW w:w="217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Norma y uso del español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Lengua moderna con fines académicos 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Introducción al latín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Historia de España en su contexto europeo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Literatura Universal y comparada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Tradición literaria Clásica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Lengua moderna con fines académicos 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Introducción a la lingüística general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Lengua clásica. Introducción al griego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Técnicas de investigación filológica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FB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1" w:type="dxa"/>
            <w:gridSpan w:val="18"/>
            <w:tcBorders>
              <w:bottom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Segundo curso</w:t>
            </w:r>
          </w:p>
        </w:tc>
        <w:tc>
          <w:tcPr>
            <w:tcW w:w="5094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Total créditos ECTS: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Materia</w:t>
            </w:r>
          </w:p>
        </w:tc>
        <w:tc>
          <w:tcPr>
            <w:tcW w:w="3643" w:type="dxa"/>
            <w:gridSpan w:val="8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Asignatura</w:t>
            </w:r>
          </w:p>
        </w:tc>
        <w:tc>
          <w:tcPr>
            <w:tcW w:w="540" w:type="dxa"/>
            <w:gridSpan w:val="2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Crd.</w:t>
            </w:r>
          </w:p>
        </w:tc>
        <w:tc>
          <w:tcPr>
            <w:tcW w:w="1738" w:type="dxa"/>
            <w:gridSpan w:val="4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Carácter</w:t>
            </w:r>
          </w:p>
        </w:tc>
        <w:tc>
          <w:tcPr>
            <w:tcW w:w="217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Griego 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Latín 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Crítica Literaria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Mitología y religión clásicas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Cultura y sociedad en el mundo clásico 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Historia de la lengua latina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Latín 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Historia de la lengua griega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Griego 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Cultura y sociedad en el mundo clásico 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1" w:type="dxa"/>
            <w:gridSpan w:val="18"/>
            <w:tcBorders>
              <w:bottom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Tercer curso</w:t>
            </w:r>
          </w:p>
        </w:tc>
        <w:tc>
          <w:tcPr>
            <w:tcW w:w="5094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Total créditos ECTS: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Materia</w:t>
            </w:r>
          </w:p>
        </w:tc>
        <w:tc>
          <w:tcPr>
            <w:tcW w:w="2076" w:type="dxa"/>
            <w:gridSpan w:val="4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Asignatura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Crd.</w:t>
            </w:r>
          </w:p>
        </w:tc>
        <w:tc>
          <w:tcPr>
            <w:tcW w:w="1415" w:type="dxa"/>
            <w:gridSpan w:val="2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Carácter</w:t>
            </w:r>
          </w:p>
        </w:tc>
        <w:tc>
          <w:tcPr>
            <w:tcW w:w="2433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Latín vulgar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Latín 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Griego 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Literatura griega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Pensamiento y Filosofía clásicos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Historia del español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Literatura latina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3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 xml:space="preserve">Textos clásicos 1●  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OP*</w:t>
            </w:r>
          </w:p>
        </w:tc>
        <w:tc>
          <w:tcPr>
            <w:tcW w:w="31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latinos 1</w:t>
            </w:r>
          </w:p>
        </w:tc>
        <w:tc>
          <w:tcPr>
            <w:tcW w:w="1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griegos 1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2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1,2,3,12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Paleografía</w:t>
            </w:r>
          </w:p>
        </w:tc>
        <w:tc>
          <w:tcPr>
            <w:tcW w:w="8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535263" w:rsidRPr="00535263" w:rsidRDefault="00535263" w:rsidP="00345A03">
            <w:pPr>
              <w:spacing w:line="276" w:lineRule="auto"/>
              <w:ind w:left="113" w:right="113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 podrán elegir dos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Latín Medieval</w:t>
            </w:r>
          </w:p>
        </w:tc>
        <w:tc>
          <w:tcPr>
            <w:tcW w:w="8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Literatura griega cristiana</w:t>
            </w:r>
          </w:p>
        </w:tc>
        <w:tc>
          <w:tcPr>
            <w:tcW w:w="8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clásicos 1●●</w:t>
            </w:r>
          </w:p>
        </w:tc>
        <w:tc>
          <w:tcPr>
            <w:tcW w:w="80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1" w:type="dxa"/>
            <w:gridSpan w:val="18"/>
            <w:tcBorders>
              <w:bottom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ind w:left="56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Cuarto curso</w:t>
            </w:r>
          </w:p>
        </w:tc>
        <w:tc>
          <w:tcPr>
            <w:tcW w:w="5094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Total créditos ECTS: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Materia</w:t>
            </w:r>
          </w:p>
        </w:tc>
        <w:tc>
          <w:tcPr>
            <w:tcW w:w="3774" w:type="dxa"/>
            <w:gridSpan w:val="9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Asignatura</w:t>
            </w:r>
          </w:p>
        </w:tc>
        <w:tc>
          <w:tcPr>
            <w:tcW w:w="540" w:type="dxa"/>
            <w:gridSpan w:val="2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Crd.</w:t>
            </w:r>
          </w:p>
        </w:tc>
        <w:tc>
          <w:tcPr>
            <w:tcW w:w="1738" w:type="dxa"/>
            <w:gridSpan w:val="4"/>
            <w:tcBorders>
              <w:bottom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Carácter</w:t>
            </w:r>
          </w:p>
        </w:tc>
        <w:tc>
          <w:tcPr>
            <w:tcW w:w="217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El legado clásico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Fonética y morfología del latín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OB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3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 xml:space="preserve">Textos clásicos 2●  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OP*</w:t>
            </w:r>
          </w:p>
        </w:tc>
        <w:tc>
          <w:tcPr>
            <w:tcW w:w="31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latinos 2</w:t>
            </w:r>
          </w:p>
        </w:tc>
        <w:tc>
          <w:tcPr>
            <w:tcW w:w="19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griegos 2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2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1,2,12,13</w:t>
            </w:r>
          </w:p>
        </w:tc>
        <w:tc>
          <w:tcPr>
            <w:tcW w:w="3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Prácticas externas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535263" w:rsidRPr="00535263" w:rsidRDefault="00535263" w:rsidP="00345A03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 podrán elegir  dos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Teoría de la literatura</w:t>
            </w:r>
          </w:p>
        </w:tc>
        <w:tc>
          <w:tcPr>
            <w:tcW w:w="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Latín renacentista</w:t>
            </w:r>
          </w:p>
        </w:tc>
        <w:tc>
          <w:tcPr>
            <w:tcW w:w="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clásicos 2●●</w:t>
            </w:r>
          </w:p>
        </w:tc>
        <w:tc>
          <w:tcPr>
            <w:tcW w:w="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Patrimonio documental y bibliográfico</w:t>
            </w:r>
          </w:p>
        </w:tc>
        <w:tc>
          <w:tcPr>
            <w:tcW w:w="5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vAlign w:val="center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Primer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Trabajo fin de grado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TF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3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 xml:space="preserve">Textos clásicos </w:t>
            </w:r>
            <w:bookmarkStart w:id="0" w:name="_GoBack"/>
            <w:bookmarkEnd w:id="0"/>
            <w:r w:rsidRPr="00535263">
              <w:rPr>
                <w:rFonts w:ascii="Arial" w:hAnsi="Arial" w:cs="Arial"/>
                <w:sz w:val="18"/>
                <w:szCs w:val="18"/>
              </w:rPr>
              <w:t xml:space="preserve">3●  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OP*</w:t>
            </w:r>
          </w:p>
        </w:tc>
        <w:tc>
          <w:tcPr>
            <w:tcW w:w="31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" w:hAnsi="Arial" w:cs="Arial"/>
                <w:sz w:val="18"/>
                <w:szCs w:val="18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latinos 3</w:t>
            </w:r>
          </w:p>
        </w:tc>
        <w:tc>
          <w:tcPr>
            <w:tcW w:w="1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griegos 3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</w:p>
        </w:tc>
        <w:tc>
          <w:tcPr>
            <w:tcW w:w="312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1,2,5,9,12</w:t>
            </w:r>
          </w:p>
        </w:tc>
        <w:tc>
          <w:tcPr>
            <w:tcW w:w="3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Lingüística de una lengua clásica●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  <w:r w:rsidRPr="00535263">
              <w:rPr>
                <w:rFonts w:ascii="Arial Narrow" w:hAnsi="Arial Narrow" w:cs="Arial"/>
                <w:sz w:val="12"/>
                <w:szCs w:val="12"/>
              </w:rPr>
              <w:t>OP</w:t>
            </w:r>
          </w:p>
        </w:tc>
        <w:tc>
          <w:tcPr>
            <w:tcW w:w="31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" w:hAnsi="Arial" w:cs="Arial"/>
                <w:sz w:val="18"/>
                <w:szCs w:val="18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Lingüística latina</w:t>
            </w:r>
          </w:p>
        </w:tc>
        <w:tc>
          <w:tcPr>
            <w:tcW w:w="1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Lingüística griega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  <w:r w:rsidRPr="00535263">
              <w:rPr>
                <w:rFonts w:ascii="Arial Narrow" w:hAnsi="Arial Narrow" w:cs="Arial"/>
                <w:sz w:val="12"/>
                <w:szCs w:val="12"/>
              </w:rPr>
              <w:t>OP</w:t>
            </w:r>
          </w:p>
        </w:tc>
        <w:tc>
          <w:tcPr>
            <w:tcW w:w="312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Textos Clásicos 3  ●●</w:t>
            </w:r>
          </w:p>
        </w:tc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535263" w:rsidRPr="00535263" w:rsidRDefault="00535263" w:rsidP="00345A03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Se podrán elegir  dos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  <w:r w:rsidRPr="00535263">
              <w:rPr>
                <w:rFonts w:ascii="Arial Narrow" w:hAnsi="Arial Narrow" w:cs="Arial"/>
                <w:sz w:val="12"/>
                <w:szCs w:val="12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" w:hAnsi="Arial" w:cs="Arial"/>
                <w:sz w:val="18"/>
                <w:szCs w:val="18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Lingüística de una lengua clásica ●●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  <w:r w:rsidRPr="00535263">
              <w:rPr>
                <w:rFonts w:ascii="Arial Narrow" w:hAnsi="Arial Narrow" w:cs="Arial"/>
                <w:sz w:val="12"/>
                <w:szCs w:val="12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" w:hAnsi="Arial" w:cs="Arial"/>
                <w:sz w:val="18"/>
                <w:szCs w:val="18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Enseñanza del español como lengua extranjera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  <w:r w:rsidRPr="00535263">
              <w:rPr>
                <w:rFonts w:ascii="Arial Narrow" w:hAnsi="Arial Narrow" w:cs="Arial"/>
                <w:sz w:val="12"/>
                <w:szCs w:val="12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" w:hAnsi="Arial" w:cs="Arial"/>
                <w:sz w:val="18"/>
                <w:szCs w:val="18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Gramática histórica del español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  <w:r w:rsidRPr="00535263">
              <w:rPr>
                <w:rFonts w:ascii="Arial Narrow" w:hAnsi="Arial Narrow" w:cs="Arial"/>
                <w:sz w:val="12"/>
                <w:szCs w:val="12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" w:hAnsi="Arial" w:cs="Arial"/>
                <w:sz w:val="18"/>
                <w:szCs w:val="18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tcBorders>
              <w:right w:val="single" w:sz="6" w:space="0" w:color="auto"/>
            </w:tcBorders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Metodología científica aplicada a los estudios clásicos</w:t>
            </w:r>
          </w:p>
        </w:tc>
        <w:tc>
          <w:tcPr>
            <w:tcW w:w="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63" w:rsidRPr="00535263" w:rsidRDefault="00535263" w:rsidP="00345A03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535263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535263" w:rsidRPr="00535263" w:rsidRDefault="00535263" w:rsidP="00345A03">
            <w:pPr>
              <w:spacing w:line="276" w:lineRule="auto"/>
              <w:jc w:val="center"/>
            </w:pPr>
            <w:r w:rsidRPr="00535263">
              <w:rPr>
                <w:rFonts w:ascii="Arial Narrow" w:hAnsi="Arial Narrow" w:cs="Arial"/>
                <w:sz w:val="12"/>
                <w:szCs w:val="12"/>
              </w:rPr>
              <w:t>OP</w:t>
            </w: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263" w:rsidRPr="00535263" w:rsidRDefault="00535263" w:rsidP="00345A03">
            <w:pPr>
              <w:spacing w:line="276" w:lineRule="auto"/>
            </w:pPr>
            <w:r w:rsidRPr="00535263">
              <w:rPr>
                <w:rFonts w:ascii="Arial" w:hAnsi="Arial" w:cs="Arial"/>
                <w:sz w:val="18"/>
                <w:szCs w:val="18"/>
              </w:rPr>
              <w:t>Segundo semestre</w:t>
            </w: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1" w:type="dxa"/>
            <w:gridSpan w:val="18"/>
            <w:vMerge w:val="restart"/>
          </w:tcPr>
          <w:p w:rsidR="00535263" w:rsidRPr="00535263" w:rsidRDefault="00535263" w:rsidP="00345A03">
            <w:pPr>
              <w:spacing w:line="276" w:lineRule="auto"/>
              <w:ind w:left="564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● El alumno tendrá que elegir entre una de las dos asignaturas como obligada para su itinerario</w:t>
            </w:r>
          </w:p>
          <w:p w:rsidR="00535263" w:rsidRPr="00535263" w:rsidRDefault="00535263" w:rsidP="00345A03">
            <w:pPr>
              <w:spacing w:line="276" w:lineRule="auto"/>
              <w:ind w:left="564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●● La asignatura no elegida como obligatoria de itinerario puede ser cursada como optativa</w:t>
            </w:r>
          </w:p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5263">
              <w:rPr>
                <w:rFonts w:ascii="Arial" w:hAnsi="Arial" w:cs="Arial"/>
                <w:sz w:val="18"/>
                <w:szCs w:val="18"/>
              </w:rPr>
              <w:t>La organización del Grado en Estudios clásicos responde al siguiente esquema</w:t>
            </w:r>
          </w:p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66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"/>
              <w:gridCol w:w="687"/>
              <w:gridCol w:w="833"/>
              <w:gridCol w:w="943"/>
              <w:gridCol w:w="692"/>
              <w:gridCol w:w="862"/>
              <w:gridCol w:w="1159"/>
              <w:gridCol w:w="851"/>
            </w:tblGrid>
            <w:tr w:rsidR="00535263" w:rsidRPr="00535263" w:rsidTr="00345A03">
              <w:trPr>
                <w:trHeight w:val="350"/>
              </w:trPr>
              <w:tc>
                <w:tcPr>
                  <w:tcW w:w="1314" w:type="dxa"/>
                  <w:gridSpan w:val="2"/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br w:type="page"/>
                    <w:t>1er Curso</w:t>
                  </w:r>
                </w:p>
              </w:tc>
              <w:tc>
                <w:tcPr>
                  <w:tcW w:w="1776" w:type="dxa"/>
                  <w:gridSpan w:val="2"/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2o Curso</w:t>
                  </w:r>
                </w:p>
              </w:tc>
              <w:tc>
                <w:tcPr>
                  <w:tcW w:w="1554" w:type="dxa"/>
                  <w:gridSpan w:val="2"/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3er Curso</w:t>
                  </w:r>
                </w:p>
              </w:tc>
              <w:tc>
                <w:tcPr>
                  <w:tcW w:w="2010" w:type="dxa"/>
                  <w:gridSpan w:val="2"/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4o Curso</w:t>
                  </w:r>
                </w:p>
              </w:tc>
            </w:tr>
            <w:tr w:rsidR="00535263" w:rsidRPr="00535263" w:rsidTr="00345A03">
              <w:trPr>
                <w:trHeight w:val="303"/>
              </w:trPr>
              <w:tc>
                <w:tcPr>
                  <w:tcW w:w="6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1C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2C</w:t>
                  </w:r>
                </w:p>
              </w:tc>
              <w:tc>
                <w:tcPr>
                  <w:tcW w:w="8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1C</w:t>
                  </w:r>
                </w:p>
              </w:tc>
              <w:tc>
                <w:tcPr>
                  <w:tcW w:w="9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2C</w:t>
                  </w:r>
                </w:p>
              </w:tc>
              <w:tc>
                <w:tcPr>
                  <w:tcW w:w="6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1C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2C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1C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2C</w:t>
                  </w:r>
                </w:p>
              </w:tc>
            </w:tr>
            <w:tr w:rsidR="00535263" w:rsidRPr="00535263" w:rsidTr="00345A03">
              <w:trPr>
                <w:trHeight w:val="686"/>
              </w:trPr>
              <w:tc>
                <w:tcPr>
                  <w:tcW w:w="627" w:type="dxa"/>
                  <w:vMerge w:val="restart"/>
                  <w:shd w:val="clear" w:color="auto" w:fill="00B0F0"/>
                  <w:textDirection w:val="btLr"/>
                </w:tcPr>
                <w:p w:rsidR="00535263" w:rsidRPr="00535263" w:rsidRDefault="00535263" w:rsidP="00345A03">
                  <w:pPr>
                    <w:widowControl w:val="0"/>
                    <w:spacing w:before="60" w:after="60"/>
                    <w:ind w:right="113" w:firstLine="284"/>
                    <w:jc w:val="both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b/>
                      <w:sz w:val="18"/>
                      <w:szCs w:val="18"/>
                    </w:rPr>
                    <w:t>Formación básica</w:t>
                  </w:r>
                </w:p>
              </w:tc>
              <w:tc>
                <w:tcPr>
                  <w:tcW w:w="687" w:type="dxa"/>
                  <w:vMerge w:val="restart"/>
                  <w:shd w:val="clear" w:color="auto" w:fill="00B0F0"/>
                  <w:textDirection w:val="btLr"/>
                </w:tcPr>
                <w:p w:rsidR="00535263" w:rsidRPr="00535263" w:rsidRDefault="00535263" w:rsidP="00345A03">
                  <w:pPr>
                    <w:widowControl w:val="0"/>
                    <w:spacing w:before="60" w:after="60"/>
                    <w:ind w:right="113" w:firstLine="284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Formación básica </w:t>
                  </w:r>
                </w:p>
              </w:tc>
              <w:tc>
                <w:tcPr>
                  <w:tcW w:w="4489" w:type="dxa"/>
                  <w:gridSpan w:val="5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Obligatorias comunes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>TFG</w:t>
                  </w:r>
                </w:p>
              </w:tc>
            </w:tr>
            <w:tr w:rsidR="00535263" w:rsidRPr="00535263" w:rsidTr="00345A03">
              <w:trPr>
                <w:trHeight w:val="678"/>
              </w:trPr>
              <w:tc>
                <w:tcPr>
                  <w:tcW w:w="627" w:type="dxa"/>
                  <w:vMerge/>
                  <w:shd w:val="clear" w:color="auto" w:fill="00B0F0"/>
                </w:tcPr>
                <w:p w:rsidR="00535263" w:rsidRPr="00535263" w:rsidRDefault="00535263" w:rsidP="00345A03">
                  <w:pPr>
                    <w:widowControl w:val="0"/>
                    <w:spacing w:before="60" w:after="60"/>
                    <w:ind w:firstLine="284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687" w:type="dxa"/>
                  <w:vMerge/>
                  <w:shd w:val="clear" w:color="auto" w:fill="00B0F0"/>
                </w:tcPr>
                <w:p w:rsidR="00535263" w:rsidRPr="00535263" w:rsidRDefault="00535263" w:rsidP="00345A03">
                  <w:pPr>
                    <w:widowControl w:val="0"/>
                    <w:spacing w:before="60" w:after="60"/>
                    <w:ind w:firstLine="284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43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92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2872" w:type="dxa"/>
                  <w:gridSpan w:val="3"/>
                  <w:tcBorders>
                    <w:bottom w:val="single" w:sz="4" w:space="0" w:color="auto"/>
                  </w:tcBorders>
                  <w:shd w:val="clear" w:color="auto" w:fill="00B05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 xml:space="preserve">Obligatorias del Itinerario especializado </w:t>
                  </w:r>
                </w:p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35263" w:rsidRPr="00535263" w:rsidTr="00345A03">
              <w:trPr>
                <w:trHeight w:val="551"/>
              </w:trPr>
              <w:tc>
                <w:tcPr>
                  <w:tcW w:w="627" w:type="dxa"/>
                  <w:vMerge/>
                  <w:shd w:val="clear" w:color="auto" w:fill="00B0F0"/>
                </w:tcPr>
                <w:p w:rsidR="00535263" w:rsidRPr="00535263" w:rsidRDefault="00535263" w:rsidP="00345A03">
                  <w:pPr>
                    <w:widowControl w:val="0"/>
                    <w:spacing w:before="60" w:after="60"/>
                    <w:ind w:firstLine="284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687" w:type="dxa"/>
                  <w:vMerge/>
                  <w:shd w:val="clear" w:color="auto" w:fill="00B0F0"/>
                </w:tcPr>
                <w:p w:rsidR="00535263" w:rsidRPr="00535263" w:rsidRDefault="00535263" w:rsidP="00345A03">
                  <w:pPr>
                    <w:widowControl w:val="0"/>
                    <w:spacing w:before="60" w:after="60"/>
                    <w:ind w:firstLine="284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43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862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00B05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35263" w:rsidRPr="00535263" w:rsidTr="00345A03">
              <w:trPr>
                <w:trHeight w:val="417"/>
              </w:trPr>
              <w:tc>
                <w:tcPr>
                  <w:tcW w:w="627" w:type="dxa"/>
                  <w:vMerge/>
                  <w:shd w:val="clear" w:color="auto" w:fill="00B0F0"/>
                </w:tcPr>
                <w:p w:rsidR="00535263" w:rsidRPr="00535263" w:rsidRDefault="00535263" w:rsidP="00345A03">
                  <w:pPr>
                    <w:widowControl w:val="0"/>
                    <w:spacing w:before="60" w:after="6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687" w:type="dxa"/>
                  <w:vMerge/>
                  <w:shd w:val="clear" w:color="auto" w:fill="00B0F0"/>
                </w:tcPr>
                <w:p w:rsidR="00535263" w:rsidRPr="00535263" w:rsidRDefault="00535263" w:rsidP="00345A03">
                  <w:pPr>
                    <w:widowControl w:val="0"/>
                    <w:spacing w:before="60" w:after="6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43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2872" w:type="dxa"/>
                  <w:gridSpan w:val="3"/>
                  <w:vMerge w:val="restart"/>
                  <w:shd w:val="clear" w:color="auto" w:fill="92D05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 xml:space="preserve">Optativas de los itinerarios  </w:t>
                  </w:r>
                </w:p>
                <w:p w:rsidR="00535263" w:rsidRPr="00535263" w:rsidRDefault="00535263" w:rsidP="00345A03">
                  <w:pPr>
                    <w:ind w:left="113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35263" w:rsidRPr="00535263" w:rsidTr="00345A03">
              <w:trPr>
                <w:trHeight w:val="423"/>
              </w:trPr>
              <w:tc>
                <w:tcPr>
                  <w:tcW w:w="627" w:type="dxa"/>
                  <w:vMerge/>
                  <w:shd w:val="clear" w:color="auto" w:fill="00B0F0"/>
                </w:tcPr>
                <w:p w:rsidR="00535263" w:rsidRPr="00535263" w:rsidRDefault="00535263" w:rsidP="00345A03"/>
              </w:tc>
              <w:tc>
                <w:tcPr>
                  <w:tcW w:w="687" w:type="dxa"/>
                  <w:vMerge/>
                  <w:shd w:val="clear" w:color="auto" w:fill="00B0F0"/>
                </w:tcPr>
                <w:p w:rsidR="00535263" w:rsidRPr="00535263" w:rsidRDefault="00535263" w:rsidP="00345A03"/>
              </w:tc>
              <w:tc>
                <w:tcPr>
                  <w:tcW w:w="833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43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92" w:type="dxa"/>
                  <w:shd w:val="clear" w:color="auto" w:fill="FF0000"/>
                </w:tcPr>
                <w:p w:rsidR="00535263" w:rsidRPr="00535263" w:rsidRDefault="00535263" w:rsidP="00345A0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35263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72" w:type="dxa"/>
                  <w:gridSpan w:val="3"/>
                  <w:vMerge/>
                  <w:shd w:val="clear" w:color="auto" w:fill="92D050"/>
                </w:tcPr>
                <w:p w:rsidR="00535263" w:rsidRPr="00535263" w:rsidRDefault="00535263" w:rsidP="00345A03">
                  <w:pPr>
                    <w:rPr>
                      <w:sz w:val="20"/>
                    </w:rPr>
                  </w:pPr>
                </w:p>
              </w:tc>
            </w:tr>
          </w:tbl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263" w:rsidRPr="00535263" w:rsidTr="00345A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39" w:type="dxa"/>
            <w:shd w:val="clear" w:color="auto" w:fill="auto"/>
          </w:tcPr>
          <w:p w:rsidR="00535263" w:rsidRPr="00535263" w:rsidRDefault="00535263" w:rsidP="00345A0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1" w:type="dxa"/>
            <w:gridSpan w:val="18"/>
            <w:vMerge/>
          </w:tcPr>
          <w:p w:rsidR="00535263" w:rsidRPr="00535263" w:rsidRDefault="00535263" w:rsidP="00345A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B3087" w:rsidRPr="00535263" w:rsidRDefault="008B3087"/>
    <w:sectPr w:rsidR="008B3087" w:rsidRPr="00535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63"/>
    <w:rsid w:val="00535263"/>
    <w:rsid w:val="008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2013-05-07T15:41:00Z</cp:lastPrinted>
  <dcterms:created xsi:type="dcterms:W3CDTF">2013-05-07T15:40:00Z</dcterms:created>
  <dcterms:modified xsi:type="dcterms:W3CDTF">2013-05-07T15:43:00Z</dcterms:modified>
</cp:coreProperties>
</file>